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1C6B" w14:textId="4A2AD712" w:rsidR="00033A63" w:rsidRPr="00033A63" w:rsidRDefault="006110F6" w:rsidP="00B029C6">
      <w:pPr>
        <w:pStyle w:val="NormalWeb"/>
        <w:spacing w:before="0" w:beforeAutospacing="0" w:after="0" w:afterAutospacing="0" w:line="276" w:lineRule="auto"/>
        <w:jc w:val="center"/>
        <w:rPr>
          <w:color w:val="333333"/>
        </w:rPr>
      </w:pPr>
      <w:r w:rsidRPr="006110F6">
        <w:rPr>
          <w:rStyle w:val="Gl"/>
          <w:color w:val="333333"/>
        </w:rPr>
        <w:t xml:space="preserve">Tıp ve Sağlık Bilimleri Araştırma </w:t>
      </w:r>
      <w:r w:rsidR="00033A63" w:rsidRPr="00033A63">
        <w:rPr>
          <w:rStyle w:val="Gl"/>
          <w:color w:val="333333"/>
        </w:rPr>
        <w:t xml:space="preserve">Etik Kurulu </w:t>
      </w:r>
      <w:r w:rsidR="00E43071">
        <w:rPr>
          <w:rStyle w:val="Gl"/>
          <w:color w:val="333333"/>
        </w:rPr>
        <w:t>Başvuru</w:t>
      </w:r>
      <w:r w:rsidR="00033A63" w:rsidRPr="00033A63">
        <w:rPr>
          <w:rStyle w:val="Gl"/>
          <w:color w:val="333333"/>
        </w:rPr>
        <w:t xml:space="preserve"> Esasları</w:t>
      </w:r>
    </w:p>
    <w:p w14:paraId="78597908" w14:textId="7B6F4A8B" w:rsidR="00B129A0" w:rsidRPr="00B129A0" w:rsidRDefault="00B129A0" w:rsidP="00B129A0">
      <w:pPr>
        <w:pStyle w:val="NormalWeb"/>
        <w:spacing w:line="276" w:lineRule="auto"/>
        <w:ind w:left="426"/>
        <w:jc w:val="both"/>
        <w:rPr>
          <w:color w:val="333333"/>
        </w:rPr>
      </w:pPr>
    </w:p>
    <w:p w14:paraId="38813DB2" w14:textId="66C11515" w:rsidR="00B129A0" w:rsidRDefault="00B129A0" w:rsidP="00B129A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333333"/>
        </w:rPr>
      </w:pPr>
      <w:r w:rsidRPr="00B129A0">
        <w:rPr>
          <w:color w:val="333333"/>
        </w:rPr>
        <w:t xml:space="preserve">Muğla Sıtkı Koçman Üniversitesi Bilimsel Araştırmalar Etik Kurulları Yönergesi (Değişik fıkra: </w:t>
      </w:r>
      <w:r w:rsidR="00A87A23">
        <w:rPr>
          <w:color w:val="333333"/>
        </w:rPr>
        <w:t>11</w:t>
      </w:r>
      <w:r w:rsidRPr="00B129A0">
        <w:rPr>
          <w:color w:val="333333"/>
        </w:rPr>
        <w:t>/</w:t>
      </w:r>
      <w:r w:rsidR="00B111F0">
        <w:rPr>
          <w:color w:val="333333"/>
        </w:rPr>
        <w:t>09</w:t>
      </w:r>
      <w:r w:rsidRPr="00B129A0">
        <w:rPr>
          <w:color w:val="333333"/>
        </w:rPr>
        <w:t>/202</w:t>
      </w:r>
      <w:r w:rsidR="00B111F0">
        <w:rPr>
          <w:color w:val="333333"/>
        </w:rPr>
        <w:t>5</w:t>
      </w:r>
      <w:r w:rsidRPr="00B129A0">
        <w:rPr>
          <w:color w:val="333333"/>
        </w:rPr>
        <w:t xml:space="preserve"> tarihli ve </w:t>
      </w:r>
      <w:r w:rsidR="00A87A23">
        <w:rPr>
          <w:color w:val="333333"/>
        </w:rPr>
        <w:t>711/3</w:t>
      </w:r>
      <w:r w:rsidRPr="00B129A0">
        <w:rPr>
          <w:color w:val="333333"/>
        </w:rPr>
        <w:t xml:space="preserve"> sayılı Üniversite Senato Kararı) kapsamındaki araştırma başvuruları değerlendirilir.</w:t>
      </w:r>
      <w:r>
        <w:rPr>
          <w:color w:val="333333"/>
        </w:rPr>
        <w:t xml:space="preserve"> </w:t>
      </w:r>
    </w:p>
    <w:p w14:paraId="62B5F30C" w14:textId="0183CDF7" w:rsidR="00B129A0" w:rsidRDefault="00B129A0" w:rsidP="00B129A0">
      <w:pPr>
        <w:pStyle w:val="NormalWeb"/>
        <w:spacing w:before="0" w:beforeAutospacing="0" w:after="0" w:afterAutospacing="0" w:line="276" w:lineRule="auto"/>
        <w:ind w:left="426"/>
        <w:jc w:val="both"/>
        <w:rPr>
          <w:color w:val="333333"/>
        </w:rPr>
      </w:pPr>
      <w:r>
        <w:rPr>
          <w:color w:val="333333"/>
        </w:rPr>
        <w:t>(</w:t>
      </w:r>
      <w:hyperlink r:id="rId5" w:history="1">
        <w:r w:rsidRPr="0054709D">
          <w:rPr>
            <w:rStyle w:val="Kpr"/>
          </w:rPr>
          <w:t>https://kms.kaysis.gov.tr/Home/Goster/106109?AspxAutoDetectCookieSupport=1</w:t>
        </w:r>
      </w:hyperlink>
      <w:r>
        <w:rPr>
          <w:color w:val="333333"/>
        </w:rPr>
        <w:t xml:space="preserve"> )</w:t>
      </w:r>
    </w:p>
    <w:p w14:paraId="0F23D1E9" w14:textId="5A4031D4" w:rsidR="00B129A0" w:rsidRPr="00B129A0" w:rsidRDefault="003D2E6B" w:rsidP="00B129A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333333"/>
        </w:rPr>
      </w:pPr>
      <w:r>
        <w:rPr>
          <w:color w:val="333333"/>
        </w:rPr>
        <w:t xml:space="preserve">Başvurular </w:t>
      </w:r>
      <w:r w:rsidR="00FC7B09">
        <w:rPr>
          <w:color w:val="333333"/>
        </w:rPr>
        <w:t xml:space="preserve">Üniversite </w:t>
      </w:r>
      <w:r w:rsidR="00CF3C19">
        <w:rPr>
          <w:color w:val="333333"/>
        </w:rPr>
        <w:t xml:space="preserve">Hukuk Müşavirliği web sayfasındaki Etik Kurular Başvuru </w:t>
      </w:r>
      <w:r w:rsidR="00CF3C19" w:rsidRPr="00B129A0">
        <w:rPr>
          <w:color w:val="333333"/>
        </w:rPr>
        <w:t xml:space="preserve">Sekmesindeki Başvuru/Yönetim Sisteminden </w:t>
      </w:r>
      <w:r w:rsidR="00B111F0" w:rsidRPr="00B111F0">
        <w:rPr>
          <w:color w:val="333333"/>
        </w:rPr>
        <w:t xml:space="preserve">Tıp ve Sağlık Bilimleri Araştırma </w:t>
      </w:r>
      <w:r w:rsidR="00B111F0">
        <w:rPr>
          <w:color w:val="333333"/>
        </w:rPr>
        <w:t xml:space="preserve">Etik </w:t>
      </w:r>
      <w:r w:rsidR="00CF3C19" w:rsidRPr="00B129A0">
        <w:rPr>
          <w:color w:val="333333"/>
        </w:rPr>
        <w:t>Kuruluna online olarak yapılmalı</w:t>
      </w:r>
      <w:r w:rsidRPr="00B129A0">
        <w:rPr>
          <w:color w:val="333333"/>
        </w:rPr>
        <w:t>, başvuru dosyasında bulunması gereken tüm evraklarının birer</w:t>
      </w:r>
      <w:r w:rsidR="00EA47A6" w:rsidRPr="00B129A0">
        <w:rPr>
          <w:color w:val="333333"/>
        </w:rPr>
        <w:t xml:space="preserve"> </w:t>
      </w:r>
      <w:r w:rsidR="00EA47A6" w:rsidRPr="00B129A0">
        <w:rPr>
          <w:b/>
          <w:bCs/>
          <w:color w:val="C00000"/>
        </w:rPr>
        <w:t xml:space="preserve">arama yapılabilir pdf </w:t>
      </w:r>
      <w:r w:rsidR="002B3598" w:rsidRPr="00B129A0">
        <w:rPr>
          <w:b/>
          <w:bCs/>
          <w:color w:val="C00000"/>
        </w:rPr>
        <w:t xml:space="preserve">(fotoğraf formatı olmamalıdır) </w:t>
      </w:r>
      <w:r w:rsidR="00EA47A6" w:rsidRPr="00B129A0">
        <w:rPr>
          <w:color w:val="333333"/>
        </w:rPr>
        <w:t>fo</w:t>
      </w:r>
      <w:r w:rsidRPr="00B129A0">
        <w:rPr>
          <w:color w:val="333333"/>
        </w:rPr>
        <w:t xml:space="preserve">rmatı </w:t>
      </w:r>
      <w:r w:rsidR="00EA47A6" w:rsidRPr="00B129A0">
        <w:rPr>
          <w:color w:val="333333"/>
        </w:rPr>
        <w:t xml:space="preserve">dönüştürülerek </w:t>
      </w:r>
      <w:r w:rsidRPr="00B129A0">
        <w:rPr>
          <w:color w:val="333333"/>
        </w:rPr>
        <w:t>sisteme yüklenmelidi</w:t>
      </w:r>
      <w:r w:rsidR="00CF3C19" w:rsidRPr="00B129A0">
        <w:rPr>
          <w:color w:val="333333"/>
        </w:rPr>
        <w:t>r.</w:t>
      </w:r>
    </w:p>
    <w:p w14:paraId="634A54D3" w14:textId="509E99E2" w:rsidR="00CF3C19" w:rsidRPr="00B029C6" w:rsidRDefault="00CF3C19" w:rsidP="00B029C6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333333"/>
        </w:rPr>
      </w:pPr>
      <w:r w:rsidRPr="00B029C6">
        <w:rPr>
          <w:color w:val="333333"/>
        </w:rPr>
        <w:t xml:space="preserve">Tüm imzalı belgeler </w:t>
      </w:r>
      <w:r w:rsidR="00E43071" w:rsidRPr="00B029C6">
        <w:rPr>
          <w:color w:val="333333"/>
        </w:rPr>
        <w:t xml:space="preserve">en geç </w:t>
      </w:r>
      <w:r w:rsidR="00694EF0">
        <w:rPr>
          <w:color w:val="333333"/>
        </w:rPr>
        <w:t>7</w:t>
      </w:r>
      <w:r w:rsidR="00E43071" w:rsidRPr="00B029C6">
        <w:rPr>
          <w:color w:val="333333"/>
        </w:rPr>
        <w:t xml:space="preserve"> gün önce </w:t>
      </w:r>
      <w:r w:rsidR="00694EF0">
        <w:rPr>
          <w:color w:val="333333"/>
        </w:rPr>
        <w:t xml:space="preserve">başvuru sistemine yüklenmiş olmalıdır. </w:t>
      </w:r>
      <w:r w:rsidR="00DB49B5" w:rsidRPr="00B029C6">
        <w:rPr>
          <w:color w:val="333333"/>
        </w:rPr>
        <w:t>Eksik evraklı dosyalar kabul edilmeyecektir.</w:t>
      </w:r>
    </w:p>
    <w:p w14:paraId="5C89A9E6" w14:textId="131F20C3" w:rsidR="00033A63" w:rsidRPr="00033A63" w:rsidRDefault="0055428E" w:rsidP="00B029C6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333333"/>
        </w:rPr>
      </w:pPr>
      <w:r w:rsidRPr="00B029C6">
        <w:rPr>
          <w:color w:val="333333"/>
        </w:rPr>
        <w:t>İmzalı sayfalarda bir önceki sayfa ile bütünlük sağlamalıdır</w:t>
      </w:r>
      <w:r w:rsidRPr="0055428E">
        <w:rPr>
          <w:color w:val="333333"/>
        </w:rPr>
        <w:t>. İmzalar ayrı sayfada olmamalıdır.</w:t>
      </w:r>
      <w:r>
        <w:rPr>
          <w:color w:val="333333"/>
        </w:rPr>
        <w:t xml:space="preserve"> </w:t>
      </w:r>
      <w:r w:rsidR="00E43071" w:rsidRPr="00033A63">
        <w:rPr>
          <w:color w:val="333333"/>
        </w:rPr>
        <w:t>İmzalar gerçek kişilere ait olmalıdır. İmzaların gerçek kişilere ait olmadığı tespit edilen dosyalar değerlendirilmeyecek ve tekrar başvuru yapılmasına izin verilmeyecektir.</w:t>
      </w:r>
    </w:p>
    <w:p w14:paraId="62D3CADC" w14:textId="132B9149" w:rsidR="00033A63" w:rsidRPr="00033A63" w:rsidRDefault="00E43071" w:rsidP="00B029C6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333333"/>
        </w:rPr>
      </w:pPr>
      <w:r w:rsidRPr="00033A63">
        <w:rPr>
          <w:color w:val="333333"/>
        </w:rPr>
        <w:t>Başvuru yapan sorumlu araştırmacı, kurul üyelerine toplantı günü ve saatinde bilgi vermek üzere toplantıya davet edilebilir.</w:t>
      </w:r>
    </w:p>
    <w:p w14:paraId="447858A8" w14:textId="169AEA26" w:rsidR="003D2E6B" w:rsidRDefault="003D2E6B" w:rsidP="00B029C6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333333"/>
        </w:rPr>
      </w:pPr>
      <w:r>
        <w:rPr>
          <w:color w:val="333333"/>
        </w:rPr>
        <w:t>B</w:t>
      </w:r>
      <w:r w:rsidRPr="003D2E6B">
        <w:rPr>
          <w:color w:val="333333"/>
        </w:rPr>
        <w:t>aşvurularda güncel özgeçmişler sunulmalıdır. Güncel olmayan, eksik özgeçmişler kabul edilme</w:t>
      </w:r>
      <w:r w:rsidR="00DB49B5">
        <w:rPr>
          <w:color w:val="333333"/>
        </w:rPr>
        <w:t>y</w:t>
      </w:r>
      <w:r w:rsidRPr="003D2E6B">
        <w:rPr>
          <w:color w:val="333333"/>
        </w:rPr>
        <w:t>e</w:t>
      </w:r>
      <w:r w:rsidR="00DB49B5">
        <w:rPr>
          <w:color w:val="333333"/>
        </w:rPr>
        <w:t>cekti</w:t>
      </w:r>
      <w:r w:rsidRPr="003D2E6B">
        <w:rPr>
          <w:color w:val="333333"/>
        </w:rPr>
        <w:t>r.</w:t>
      </w:r>
    </w:p>
    <w:p w14:paraId="6A54E516" w14:textId="384883CB" w:rsidR="00EE29AD" w:rsidRPr="00EE29AD" w:rsidRDefault="00EE29AD" w:rsidP="00B029C6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333333"/>
        </w:rPr>
      </w:pPr>
      <w:r>
        <w:rPr>
          <w:color w:val="333333"/>
        </w:rPr>
        <w:t>Etik Kurul tarafından d</w:t>
      </w:r>
      <w:r w:rsidRPr="00EA47A6">
        <w:rPr>
          <w:color w:val="333333"/>
        </w:rPr>
        <w:t xml:space="preserve">üzeltme </w:t>
      </w:r>
      <w:r>
        <w:rPr>
          <w:color w:val="333333"/>
        </w:rPr>
        <w:t xml:space="preserve">istenen dosyalarda </w:t>
      </w:r>
      <w:r w:rsidRPr="00EA47A6">
        <w:rPr>
          <w:color w:val="333333"/>
        </w:rPr>
        <w:t xml:space="preserve">yapılan değişiklikler </w:t>
      </w:r>
      <w:r>
        <w:rPr>
          <w:color w:val="333333"/>
        </w:rPr>
        <w:t xml:space="preserve">düzeltme dilekçesinde ayrıntılı olarak belirtmelidir. Yapılan düzeltmeler ilgili belgelerde </w:t>
      </w:r>
      <w:r w:rsidRPr="00EA47A6">
        <w:rPr>
          <w:color w:val="333333"/>
        </w:rPr>
        <w:t>koyu veya altı çizili olarak belirtilmeli, imza sayfasında ise araştırmacıların ıslak imzası</w:t>
      </w:r>
      <w:r>
        <w:rPr>
          <w:color w:val="333333"/>
        </w:rPr>
        <w:t xml:space="preserve"> ile </w:t>
      </w:r>
      <w:r w:rsidRPr="00EA47A6">
        <w:rPr>
          <w:color w:val="333333"/>
        </w:rPr>
        <w:t xml:space="preserve">en geç 2 ay içerisinde </w:t>
      </w:r>
      <w:r w:rsidR="00694EF0">
        <w:rPr>
          <w:color w:val="333333"/>
        </w:rPr>
        <w:t>online sisteme yüklenmelidir</w:t>
      </w:r>
      <w:r w:rsidRPr="00EA47A6">
        <w:rPr>
          <w:color w:val="333333"/>
        </w:rPr>
        <w:t xml:space="preserve">. </w:t>
      </w:r>
      <w:r w:rsidR="00694EF0">
        <w:rPr>
          <w:color w:val="333333"/>
        </w:rPr>
        <w:t>İ</w:t>
      </w:r>
      <w:r>
        <w:rPr>
          <w:color w:val="333333"/>
        </w:rPr>
        <w:t>lgili belgeler</w:t>
      </w:r>
      <w:r w:rsidRPr="00EA47A6">
        <w:rPr>
          <w:color w:val="333333"/>
        </w:rPr>
        <w:t xml:space="preserve"> </w:t>
      </w:r>
      <w:r w:rsidRPr="00EA47A6">
        <w:rPr>
          <w:b/>
          <w:bCs/>
          <w:color w:val="C00000"/>
        </w:rPr>
        <w:t>arama yapılabilir pdf dosyası</w:t>
      </w:r>
      <w:r w:rsidRPr="00EA47A6">
        <w:rPr>
          <w:color w:val="333333"/>
        </w:rPr>
        <w:t xml:space="preserve"> </w:t>
      </w:r>
      <w:r w:rsidR="00B029C6">
        <w:rPr>
          <w:b/>
          <w:bCs/>
          <w:color w:val="C00000"/>
        </w:rPr>
        <w:t xml:space="preserve">(fotoğraf formatı olmamalıdır) </w:t>
      </w:r>
      <w:r w:rsidRPr="00EA47A6">
        <w:rPr>
          <w:color w:val="333333"/>
        </w:rPr>
        <w:t>yapıl</w:t>
      </w:r>
      <w:r w:rsidR="00694EF0">
        <w:rPr>
          <w:color w:val="333333"/>
        </w:rPr>
        <w:t xml:space="preserve">arak </w:t>
      </w:r>
      <w:r>
        <w:rPr>
          <w:color w:val="333333"/>
        </w:rPr>
        <w:t>sisteme yüklenmelidir</w:t>
      </w:r>
      <w:r w:rsidRPr="00EA47A6">
        <w:rPr>
          <w:color w:val="333333"/>
        </w:rPr>
        <w:t>.</w:t>
      </w:r>
      <w:r w:rsidRPr="001F5C20">
        <w:rPr>
          <w:color w:val="333333"/>
        </w:rPr>
        <w:t xml:space="preserve"> </w:t>
      </w:r>
      <w:r w:rsidRPr="00EA47A6">
        <w:rPr>
          <w:color w:val="333333"/>
        </w:rPr>
        <w:t>Bu sürenin aşılması durumunda çalışma geri çekilmiş kabul edilir, yeni başvuru yapılmalıdır.</w:t>
      </w:r>
    </w:p>
    <w:p w14:paraId="3432658A" w14:textId="1E245C86" w:rsidR="002A7F5C" w:rsidRPr="002A7F5C" w:rsidRDefault="002A7F5C" w:rsidP="00B029C6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333333"/>
        </w:rPr>
      </w:pPr>
      <w:r w:rsidRPr="00CF3C19">
        <w:rPr>
          <w:color w:val="333333"/>
        </w:rPr>
        <w:t xml:space="preserve">Retrospektif </w:t>
      </w:r>
      <w:r>
        <w:rPr>
          <w:color w:val="333333"/>
        </w:rPr>
        <w:t>/</w:t>
      </w:r>
      <w:r w:rsidRPr="00CF3C19">
        <w:rPr>
          <w:color w:val="333333"/>
        </w:rPr>
        <w:t xml:space="preserve">arşiv </w:t>
      </w:r>
      <w:r>
        <w:rPr>
          <w:color w:val="333333"/>
        </w:rPr>
        <w:t>taramaları için kurum izni /</w:t>
      </w:r>
      <w:r w:rsidRPr="00CF3C19">
        <w:rPr>
          <w:color w:val="333333"/>
        </w:rPr>
        <w:t xml:space="preserve"> başhekimlik izin yazısı</w:t>
      </w:r>
      <w:r>
        <w:rPr>
          <w:color w:val="333333"/>
        </w:rPr>
        <w:t xml:space="preserve"> gereklidir.</w:t>
      </w:r>
    </w:p>
    <w:p w14:paraId="62B047A7" w14:textId="3F337593" w:rsidR="003D2E6B" w:rsidRPr="0065277B" w:rsidRDefault="003D2E6B" w:rsidP="00B029C6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333333"/>
        </w:rPr>
      </w:pPr>
      <w:r w:rsidRPr="0065277B">
        <w:rPr>
          <w:color w:val="333333"/>
        </w:rPr>
        <w:t>Etik kuru</w:t>
      </w:r>
      <w:r w:rsidR="009923B1" w:rsidRPr="0065277B">
        <w:rPr>
          <w:color w:val="333333"/>
        </w:rPr>
        <w:t xml:space="preserve">l </w:t>
      </w:r>
      <w:r w:rsidRPr="0065277B">
        <w:rPr>
          <w:color w:val="333333"/>
        </w:rPr>
        <w:t>onayı alın</w:t>
      </w:r>
      <w:r w:rsidR="009923B1" w:rsidRPr="0065277B">
        <w:rPr>
          <w:color w:val="333333"/>
        </w:rPr>
        <w:t xml:space="preserve">an çalışmalarda </w:t>
      </w:r>
      <w:r w:rsidRPr="0065277B">
        <w:rPr>
          <w:color w:val="333333"/>
        </w:rPr>
        <w:t>yapılan herhangi bir değişikli</w:t>
      </w:r>
      <w:r w:rsidR="009923B1" w:rsidRPr="0065277B">
        <w:rPr>
          <w:color w:val="333333"/>
        </w:rPr>
        <w:t>k</w:t>
      </w:r>
      <w:r w:rsidRPr="0065277B">
        <w:rPr>
          <w:color w:val="333333"/>
        </w:rPr>
        <w:t xml:space="preserve"> gerekçe</w:t>
      </w:r>
      <w:r w:rsidR="009923B1" w:rsidRPr="0065277B">
        <w:rPr>
          <w:color w:val="333333"/>
        </w:rPr>
        <w:t>leri</w:t>
      </w:r>
      <w:r w:rsidRPr="0065277B">
        <w:rPr>
          <w:color w:val="333333"/>
        </w:rPr>
        <w:t xml:space="preserve"> belirtilerek </w:t>
      </w:r>
      <w:r w:rsidR="009923B1" w:rsidRPr="0065277B">
        <w:rPr>
          <w:color w:val="333333"/>
        </w:rPr>
        <w:t xml:space="preserve">“Değişiklik Dilekçesi” ile </w:t>
      </w:r>
      <w:r w:rsidR="000B47E9" w:rsidRPr="0065277B">
        <w:rPr>
          <w:color w:val="333333"/>
        </w:rPr>
        <w:t>ivedilikle</w:t>
      </w:r>
      <w:r w:rsidR="002A01AC" w:rsidRPr="0065277B">
        <w:rPr>
          <w:color w:val="333333"/>
        </w:rPr>
        <w:t xml:space="preserve"> Et</w:t>
      </w:r>
      <w:r w:rsidRPr="0065277B">
        <w:rPr>
          <w:color w:val="333333"/>
        </w:rPr>
        <w:t xml:space="preserve">ik </w:t>
      </w:r>
      <w:r w:rsidR="002A01AC" w:rsidRPr="0065277B">
        <w:rPr>
          <w:color w:val="333333"/>
        </w:rPr>
        <w:t>K</w:t>
      </w:r>
      <w:r w:rsidRPr="0065277B">
        <w:rPr>
          <w:color w:val="333333"/>
        </w:rPr>
        <w:t xml:space="preserve">urula bildirilmesi gereklidir. </w:t>
      </w:r>
    </w:p>
    <w:p w14:paraId="1B61589C" w14:textId="1E2DC3B3" w:rsidR="00EA47A6" w:rsidRDefault="003D2E6B" w:rsidP="00B029C6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333333"/>
        </w:rPr>
      </w:pPr>
      <w:r w:rsidRPr="003D2E6B">
        <w:rPr>
          <w:color w:val="333333"/>
        </w:rPr>
        <w:t>Araştırmacılardan birisi ya da birkaçı</w:t>
      </w:r>
      <w:r>
        <w:rPr>
          <w:color w:val="333333"/>
        </w:rPr>
        <w:t>nın</w:t>
      </w:r>
      <w:r w:rsidRPr="003D2E6B">
        <w:rPr>
          <w:color w:val="333333"/>
        </w:rPr>
        <w:t xml:space="preserve"> </w:t>
      </w:r>
      <w:r>
        <w:rPr>
          <w:color w:val="333333"/>
        </w:rPr>
        <w:t xml:space="preserve">çalışmadan ayrılması ya da </w:t>
      </w:r>
      <w:r w:rsidRPr="003D2E6B">
        <w:rPr>
          <w:color w:val="333333"/>
        </w:rPr>
        <w:t>yeni araştırmacılar</w:t>
      </w:r>
      <w:r>
        <w:rPr>
          <w:color w:val="333333"/>
        </w:rPr>
        <w:t xml:space="preserve">ın </w:t>
      </w:r>
      <w:r w:rsidRPr="003D2E6B">
        <w:rPr>
          <w:color w:val="333333"/>
        </w:rPr>
        <w:t xml:space="preserve">çalışmaya dahil </w:t>
      </w:r>
      <w:r>
        <w:rPr>
          <w:color w:val="333333"/>
        </w:rPr>
        <w:t>olması durumunda</w:t>
      </w:r>
      <w:r w:rsidRPr="003D2E6B">
        <w:rPr>
          <w:color w:val="333333"/>
        </w:rPr>
        <w:t xml:space="preserve"> </w:t>
      </w:r>
      <w:r>
        <w:rPr>
          <w:color w:val="333333"/>
        </w:rPr>
        <w:t xml:space="preserve">sorumlu araştırmacı </w:t>
      </w:r>
      <w:r w:rsidRPr="003D2E6B">
        <w:rPr>
          <w:color w:val="333333"/>
        </w:rPr>
        <w:t xml:space="preserve">gerekçeleriyle </w:t>
      </w:r>
      <w:r>
        <w:rPr>
          <w:color w:val="333333"/>
        </w:rPr>
        <w:t>birlikte a</w:t>
      </w:r>
      <w:r w:rsidRPr="003D2E6B">
        <w:rPr>
          <w:color w:val="333333"/>
        </w:rPr>
        <w:t xml:space="preserve">yrılan ve </w:t>
      </w:r>
      <w:r>
        <w:rPr>
          <w:color w:val="333333"/>
        </w:rPr>
        <w:t xml:space="preserve">çalışmaya katılan </w:t>
      </w:r>
      <w:r w:rsidR="00DB49B5">
        <w:rPr>
          <w:color w:val="333333"/>
        </w:rPr>
        <w:t xml:space="preserve">tüm </w:t>
      </w:r>
      <w:r>
        <w:rPr>
          <w:color w:val="333333"/>
        </w:rPr>
        <w:t xml:space="preserve">araştırmacıların </w:t>
      </w:r>
      <w:r w:rsidR="00DB49B5">
        <w:rPr>
          <w:color w:val="333333"/>
        </w:rPr>
        <w:t xml:space="preserve">ıslak </w:t>
      </w:r>
      <w:r w:rsidRPr="003D2E6B">
        <w:rPr>
          <w:color w:val="333333"/>
        </w:rPr>
        <w:t>imzalı onayları</w:t>
      </w:r>
      <w:r>
        <w:rPr>
          <w:color w:val="333333"/>
        </w:rPr>
        <w:t>nı</w:t>
      </w:r>
      <w:r w:rsidR="00EE1B71">
        <w:rPr>
          <w:color w:val="333333"/>
        </w:rPr>
        <w:t xml:space="preserve"> ivedi</w:t>
      </w:r>
      <w:r w:rsidR="001B3BDB">
        <w:rPr>
          <w:color w:val="333333"/>
        </w:rPr>
        <w:t>l</w:t>
      </w:r>
      <w:r w:rsidR="00EE1B71">
        <w:rPr>
          <w:color w:val="333333"/>
        </w:rPr>
        <w:t>ikle</w:t>
      </w:r>
      <w:r w:rsidRPr="003D2E6B">
        <w:rPr>
          <w:color w:val="333333"/>
        </w:rPr>
        <w:t xml:space="preserve"> etik kurula bildirilmesi gerekir. </w:t>
      </w:r>
    </w:p>
    <w:p w14:paraId="4B1C14ED" w14:textId="77777777" w:rsidR="00694EF0" w:rsidRDefault="005E4DE7" w:rsidP="00694EF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333333"/>
        </w:rPr>
      </w:pPr>
      <w:r>
        <w:rPr>
          <w:color w:val="333333"/>
        </w:rPr>
        <w:t>Bir araştırmacı bir ayda en fazla iki (2) başvuru yapabilir, araştırmacının iki çalışması aynı oturumda değerlendirilemez.</w:t>
      </w:r>
    </w:p>
    <w:p w14:paraId="1C6AEE7D" w14:textId="15BB3CE7" w:rsidR="00B029C6" w:rsidRPr="00694EF0" w:rsidRDefault="00E43071" w:rsidP="00694EF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Style w:val="Gl"/>
          <w:b w:val="0"/>
          <w:bCs w:val="0"/>
          <w:color w:val="333333"/>
        </w:rPr>
      </w:pPr>
      <w:r w:rsidRPr="00694EF0">
        <w:rPr>
          <w:color w:val="333333"/>
        </w:rPr>
        <w:t>Etik kurulu</w:t>
      </w:r>
      <w:r w:rsidR="002A01AC" w:rsidRPr="00694EF0">
        <w:rPr>
          <w:color w:val="333333"/>
        </w:rPr>
        <w:t>n tek oturumunda</w:t>
      </w:r>
      <w:r w:rsidRPr="00694EF0">
        <w:rPr>
          <w:color w:val="333333"/>
        </w:rPr>
        <w:t xml:space="preserve">, başvuru sırasına göre en fazla </w:t>
      </w:r>
      <w:r w:rsidR="00B029C6" w:rsidRPr="00694EF0">
        <w:rPr>
          <w:color w:val="333333"/>
        </w:rPr>
        <w:t>on (</w:t>
      </w:r>
      <w:r w:rsidRPr="00694EF0">
        <w:rPr>
          <w:color w:val="333333"/>
        </w:rPr>
        <w:t>10</w:t>
      </w:r>
      <w:r w:rsidR="00B029C6" w:rsidRPr="00694EF0">
        <w:rPr>
          <w:color w:val="333333"/>
        </w:rPr>
        <w:t>)</w:t>
      </w:r>
      <w:r w:rsidRPr="00694EF0">
        <w:rPr>
          <w:color w:val="333333"/>
        </w:rPr>
        <w:t xml:space="preserve"> </w:t>
      </w:r>
      <w:r w:rsidR="00CD5AC7" w:rsidRPr="00694EF0">
        <w:rPr>
          <w:color w:val="333333"/>
        </w:rPr>
        <w:t xml:space="preserve">yeni başvuru ve düzeltme </w:t>
      </w:r>
      <w:r w:rsidRPr="00694EF0">
        <w:rPr>
          <w:color w:val="333333"/>
        </w:rPr>
        <w:t>dosya</w:t>
      </w:r>
      <w:r w:rsidR="00CD5AC7" w:rsidRPr="00694EF0">
        <w:rPr>
          <w:color w:val="333333"/>
        </w:rPr>
        <w:t>ları</w:t>
      </w:r>
      <w:r w:rsidRPr="00694EF0">
        <w:rPr>
          <w:color w:val="333333"/>
        </w:rPr>
        <w:t xml:space="preserve"> değerlendirilecek</w:t>
      </w:r>
      <w:r w:rsidR="00D53FF4" w:rsidRPr="00694EF0">
        <w:rPr>
          <w:color w:val="333333"/>
        </w:rPr>
        <w:t>tir.</w:t>
      </w:r>
    </w:p>
    <w:p w14:paraId="73EC0662" w14:textId="77777777" w:rsidR="00B029C6" w:rsidRDefault="00B029C6" w:rsidP="00B029C6">
      <w:pPr>
        <w:pStyle w:val="NormalWeb"/>
        <w:spacing w:before="0" w:beforeAutospacing="0" w:after="0" w:afterAutospacing="0" w:line="276" w:lineRule="auto"/>
        <w:jc w:val="center"/>
        <w:rPr>
          <w:rStyle w:val="Gl"/>
          <w:color w:val="333333"/>
        </w:rPr>
      </w:pPr>
    </w:p>
    <w:p w14:paraId="7BE16689" w14:textId="1CC868D7" w:rsidR="00912F7B" w:rsidRPr="00912F7B" w:rsidRDefault="00912F7B" w:rsidP="005042BF">
      <w:pPr>
        <w:pStyle w:val="NormalWeb"/>
        <w:spacing w:after="0" w:afterAutospacing="0" w:line="276" w:lineRule="auto"/>
        <w:jc w:val="both"/>
        <w:rPr>
          <w:color w:val="333333"/>
        </w:rPr>
      </w:pPr>
    </w:p>
    <w:sectPr w:rsidR="00912F7B" w:rsidRPr="0091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01F43"/>
    <w:multiLevelType w:val="hybridMultilevel"/>
    <w:tmpl w:val="F634D5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859C6"/>
    <w:multiLevelType w:val="hybridMultilevel"/>
    <w:tmpl w:val="914A70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C37EE"/>
    <w:multiLevelType w:val="multilevel"/>
    <w:tmpl w:val="2BB4DF78"/>
    <w:styleLink w:val="GeerliListe1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3222078"/>
    <w:multiLevelType w:val="hybridMultilevel"/>
    <w:tmpl w:val="9976C480"/>
    <w:lvl w:ilvl="0" w:tplc="9A1A5572">
      <w:start w:val="1"/>
      <w:numFmt w:val="decimal"/>
      <w:lvlText w:val="%1-"/>
      <w:lvlJc w:val="left"/>
      <w:pPr>
        <w:ind w:left="100" w:hanging="4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D77B2"/>
    <w:multiLevelType w:val="multilevel"/>
    <w:tmpl w:val="5100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526C1"/>
    <w:multiLevelType w:val="multilevel"/>
    <w:tmpl w:val="CC963E50"/>
    <w:styleLink w:val="GeerliListe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510871C5"/>
    <w:multiLevelType w:val="hybridMultilevel"/>
    <w:tmpl w:val="91B44012"/>
    <w:lvl w:ilvl="0" w:tplc="C2EA265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57FF2B2C"/>
    <w:multiLevelType w:val="hybridMultilevel"/>
    <w:tmpl w:val="7C0417A4"/>
    <w:lvl w:ilvl="0" w:tplc="C2EA2656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73FABCB8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BF24313"/>
    <w:multiLevelType w:val="hybridMultilevel"/>
    <w:tmpl w:val="CC963E50"/>
    <w:lvl w:ilvl="0" w:tplc="C2EA265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4E82716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7EA6004C"/>
    <w:multiLevelType w:val="hybridMultilevel"/>
    <w:tmpl w:val="2F32162C"/>
    <w:lvl w:ilvl="0" w:tplc="9A1A5572">
      <w:start w:val="1"/>
      <w:numFmt w:val="decimal"/>
      <w:lvlText w:val="%1-"/>
      <w:lvlJc w:val="left"/>
      <w:pPr>
        <w:ind w:left="460" w:hanging="4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63"/>
    <w:rsid w:val="00033A63"/>
    <w:rsid w:val="00050C31"/>
    <w:rsid w:val="00076C12"/>
    <w:rsid w:val="000B47E9"/>
    <w:rsid w:val="00177743"/>
    <w:rsid w:val="001B3BDB"/>
    <w:rsid w:val="001F5C20"/>
    <w:rsid w:val="002A01AC"/>
    <w:rsid w:val="002A7F5C"/>
    <w:rsid w:val="002B3598"/>
    <w:rsid w:val="002C4693"/>
    <w:rsid w:val="003067C9"/>
    <w:rsid w:val="003B0C34"/>
    <w:rsid w:val="003D2E6B"/>
    <w:rsid w:val="00486215"/>
    <w:rsid w:val="005042BF"/>
    <w:rsid w:val="0055428E"/>
    <w:rsid w:val="0057763E"/>
    <w:rsid w:val="005E4DE7"/>
    <w:rsid w:val="006110F6"/>
    <w:rsid w:val="0063281C"/>
    <w:rsid w:val="0065277B"/>
    <w:rsid w:val="00694EF0"/>
    <w:rsid w:val="006C5443"/>
    <w:rsid w:val="007E2C90"/>
    <w:rsid w:val="008A7DE7"/>
    <w:rsid w:val="008E7971"/>
    <w:rsid w:val="008F1686"/>
    <w:rsid w:val="00905FDE"/>
    <w:rsid w:val="009129AC"/>
    <w:rsid w:val="00912F7B"/>
    <w:rsid w:val="009923B1"/>
    <w:rsid w:val="00A43B55"/>
    <w:rsid w:val="00A87A23"/>
    <w:rsid w:val="00A96204"/>
    <w:rsid w:val="00AD3783"/>
    <w:rsid w:val="00B029C6"/>
    <w:rsid w:val="00B111F0"/>
    <w:rsid w:val="00B129A0"/>
    <w:rsid w:val="00B84FD3"/>
    <w:rsid w:val="00CD5AC7"/>
    <w:rsid w:val="00CF3C19"/>
    <w:rsid w:val="00D53FF4"/>
    <w:rsid w:val="00DB49B5"/>
    <w:rsid w:val="00E43071"/>
    <w:rsid w:val="00E54AB6"/>
    <w:rsid w:val="00EA47A6"/>
    <w:rsid w:val="00EB22E6"/>
    <w:rsid w:val="00EE1B71"/>
    <w:rsid w:val="00EE29AD"/>
    <w:rsid w:val="00FC7B09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3AAC"/>
  <w15:chartTrackingRefBased/>
  <w15:docId w15:val="{140AEC62-27D0-924D-91A9-C57E7780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3A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033A63"/>
    <w:rPr>
      <w:b/>
      <w:bCs/>
    </w:rPr>
  </w:style>
  <w:style w:type="paragraph" w:styleId="ListeParagraf">
    <w:name w:val="List Paragraph"/>
    <w:basedOn w:val="Normal"/>
    <w:uiPriority w:val="34"/>
    <w:qFormat/>
    <w:rsid w:val="003D2E6B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EA47A6"/>
    <w:rPr>
      <w:i/>
      <w:iCs/>
    </w:rPr>
  </w:style>
  <w:style w:type="character" w:customStyle="1" w:styleId="apple-converted-space">
    <w:name w:val="apple-converted-space"/>
    <w:basedOn w:val="VarsaylanParagrafYazTipi"/>
    <w:rsid w:val="00EA47A6"/>
  </w:style>
  <w:style w:type="numbering" w:customStyle="1" w:styleId="GeerliListe1">
    <w:name w:val="Geçerli Liste1"/>
    <w:uiPriority w:val="99"/>
    <w:rsid w:val="00912F7B"/>
    <w:pPr>
      <w:numPr>
        <w:numId w:val="7"/>
      </w:numPr>
    </w:pPr>
  </w:style>
  <w:style w:type="numbering" w:customStyle="1" w:styleId="GeerliListe2">
    <w:name w:val="Geçerli Liste2"/>
    <w:uiPriority w:val="99"/>
    <w:rsid w:val="00912F7B"/>
    <w:pPr>
      <w:numPr>
        <w:numId w:val="8"/>
      </w:numPr>
    </w:pPr>
  </w:style>
  <w:style w:type="character" w:styleId="Kpr">
    <w:name w:val="Hyperlink"/>
    <w:basedOn w:val="VarsaylanParagrafYazTipi"/>
    <w:uiPriority w:val="99"/>
    <w:unhideWhenUsed/>
    <w:rsid w:val="00B129A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2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ms.kaysis.gov.tr/Home/Goster/106109?AspxAutoDetectCookieSuppor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Ümmühani̇ ÖZEL TÜRKCÜ</dc:creator>
  <cp:keywords/>
  <dc:description/>
  <cp:lastModifiedBy>Cüneyt ALTINKAYA</cp:lastModifiedBy>
  <cp:revision>4</cp:revision>
  <dcterms:created xsi:type="dcterms:W3CDTF">2025-09-16T12:24:00Z</dcterms:created>
  <dcterms:modified xsi:type="dcterms:W3CDTF">2025-09-16T12:52:00Z</dcterms:modified>
</cp:coreProperties>
</file>